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7B" w:rsidRDefault="00D63F56" w:rsidP="002D0C48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u w:val="single"/>
        </w:rPr>
      </w:pPr>
      <w:r w:rsidRPr="00D63F56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(ตัวอย่างที่ 1 </w:t>
      </w:r>
      <w:r w:rsidR="0096297B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D63F56" w:rsidRPr="00D63F56" w:rsidRDefault="00D63F56" w:rsidP="002D0C4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single"/>
        </w:rPr>
      </w:pPr>
      <w:r w:rsidRPr="00D63F56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สำหรับ อปท.  75 แห่ง ที่ต้องออกเป็นฉบับเพิ่มเติมฉบับที่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</w:t>
      </w:r>
      <w:r w:rsidRPr="00D63F56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2D0C48" w:rsidRDefault="002D0C48" w:rsidP="002D0C4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ข้อบัญญัติ/เทศบัญญัติ.....(อปท.).................</w:t>
      </w:r>
    </w:p>
    <w:p w:rsidR="002D0C48" w:rsidRDefault="002D0C48" w:rsidP="002D0C4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เรื่อง  การกำจัดสิ่งปฏิกูลและมูลฝอย (ฉบับที่ 2)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(1)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</w:p>
    <w:p w:rsidR="002D0C48" w:rsidRDefault="002D0C48" w:rsidP="002D0C4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2D0C48" w:rsidRPr="002170A6" w:rsidRDefault="002D0C48" w:rsidP="002D0C48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*********************</w:t>
      </w:r>
    </w:p>
    <w:p w:rsidR="002D0C48" w:rsidRPr="002170A6" w:rsidRDefault="002D0C48" w:rsidP="002D0C4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0C48" w:rsidRPr="00F874A7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F874A7">
        <w:rPr>
          <w:rFonts w:ascii="TH SarabunIT๙" w:hAnsi="TH SarabunIT๙" w:cs="TH SarabunIT๙" w:hint="cs"/>
          <w:sz w:val="32"/>
          <w:szCs w:val="32"/>
          <w:cs/>
        </w:rPr>
        <w:t>ด้วยรัฐบาลมีนโยบาย</w:t>
      </w:r>
      <w:r w:rsidRPr="00F874A7">
        <w:rPr>
          <w:rFonts w:ascii="TH SarabunIT๙" w:hAnsi="TH SarabunIT๙" w:cs="TH SarabunIT๙"/>
          <w:sz w:val="32"/>
          <w:szCs w:val="32"/>
          <w:cs/>
        </w:rPr>
        <w:t>ที่จะจัดระบบบริหารจัดการขยะมูลฝอยของประเทศ เพื่อแก้ไขการจัดการขยะที่ไม่ถูกต้อง และปัญหาขยะตกค้างสะสมให้เป็นระบบ รวดเร็ว และมีประสิทธิภาพ</w:t>
      </w:r>
      <w:r w:rsidRPr="00F874A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874A7">
        <w:rPr>
          <w:rFonts w:ascii="TH SarabunIT๙" w:hAnsi="TH SarabunIT๙" w:cs="TH SarabunIT๙"/>
          <w:sz w:val="32"/>
          <w:szCs w:val="32"/>
          <w:cs/>
        </w:rPr>
        <w:t>ซึ่งจังหวัดแพร่ได้จัดทำแผนแม่บทการจัดการขยะของจังหวัด  โดยมีสาระสำคัญประการหนึ่งคือ  ให้มีการคัดแยกขยะ</w:t>
      </w:r>
      <w:r w:rsidRPr="00F874A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874A7">
        <w:rPr>
          <w:rFonts w:ascii="TH SarabunIT๙" w:hAnsi="TH SarabunIT๙" w:cs="TH SarabunIT๙"/>
          <w:sz w:val="32"/>
          <w:szCs w:val="32"/>
          <w:cs/>
        </w:rPr>
        <w:t>จากต้นทาง  และปลายทาง  เพื่อคัดแยกขยะที่สามารถนำกลับมาใช้ใหม่ได้  และลดปริมาณขยะที่จะนำไปกำจัดให้เหลือน้อยที่สุด</w:t>
      </w:r>
    </w:p>
    <w:p w:rsidR="002D0C48" w:rsidRPr="00F874A7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874A7">
        <w:rPr>
          <w:rFonts w:ascii="TH SarabunIT๙" w:hAnsi="TH SarabunIT๙" w:cs="TH SarabunIT๙"/>
          <w:sz w:val="32"/>
          <w:szCs w:val="32"/>
          <w:cs/>
        </w:rPr>
        <w:t xml:space="preserve">เพื่อให้เป็นไปตามแนวนโยบายดังกล่าว  และเพื่อประโยชน์ในการรักษาความสะอาดและการจัดระเบียบในการเก็บขนและกำจัดขยะมูลฝอย </w:t>
      </w:r>
      <w:r w:rsidRPr="00F874A7">
        <w:rPr>
          <w:rFonts w:ascii="TH SarabunIT๙" w:hAnsi="TH SarabunIT๙" w:cs="TH SarabunIT๙" w:hint="cs"/>
          <w:sz w:val="32"/>
          <w:szCs w:val="32"/>
          <w:cs/>
        </w:rPr>
        <w:t xml:space="preserve">จึงได้ปรับปรุง  ข้อบัญญัติ/เทศบัญญัติ.........(ระบุชื่อ อปท)...... เรื่อง  การกำจัดสิ่งปฏิกูลและมูลฝอย  </w:t>
      </w:r>
      <w:proofErr w:type="spellStart"/>
      <w:r w:rsidRPr="00F874A7"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 w:rsidRPr="00F874A7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(2)</w:t>
      </w:r>
      <w:r w:rsidRPr="00F874A7">
        <w:rPr>
          <w:rFonts w:ascii="TH SarabunIT๙" w:hAnsi="TH SarabunIT๙" w:cs="TH SarabunIT๙" w:hint="cs"/>
          <w:sz w:val="32"/>
          <w:szCs w:val="32"/>
          <w:cs/>
        </w:rPr>
        <w:t>...........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อาศัยอำนาจตามความในมาตรา  71  แห่งพระราชบัญญัติสภาตำบลและองค์การบริหารส่วนตำบล พ.ศ. 2537  แก้ไขเพิ่มเติมถึงฉบับที่ 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 25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52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กรณีเทศบาลมาตรา 60 แห่งพระราชบัญญัติเทศบาล พ.ศ. 2496 แก้ไขเพิ่มเติมถึงฉบับที่ 1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 25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52)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และ มาตรา  20  มาตรา  54  มาตรา  55  มาตรา  58  มาตรา  63  มาตรา  65  แห่งพระราชบัญญัติการสาธารณสุข พ.ศ.2535  แก้ไขเพิ่มเติมถึงฉบับที่ 2 พ.ศ. 2550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(อปท.)...................โดยความเห็นชอบของสภา......(อปท.)................................และนายอำเภอ......................./ผู้ว่าราชการจังหวัด...................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จึงตราข้อบัญญัติ/เทศบัญญัติไว้ดังต่อไปนี้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ข้อ 1   ข้อบัญญัตินี้เรียกว่า  “ข้อบัญญัติ/เทศบัญญัติ......(อปท.)...........เรื่อง  การกำจัดสิ่งปฏิกูลและมูลฝอย  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ฉบับที่ 2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(1)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ข้อ 2  ข้อบัญญัติ/เทศบัญญัตินี้ให้ใช้บังคับในเขต...........(อปท.).................ตั้งแต่วันถัดจากวันที่ประกาศไว้โดยเปิดเผยที่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สนง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......(อปท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.................แล้วเจ็ดวัน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 3  ให้เพิ่ม  ข้อ  8/1  ใน  ข้อบัญญัติ/เทศบัญญัติ.........(อปท.)...............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 เรื่อง  การกำจัดสิ่งปฏิกูลและมูลฝอย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พ.ศ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........(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).......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 ดังต่อไปนี้</w:t>
      </w:r>
    </w:p>
    <w:p w:rsidR="002D0C48" w:rsidRDefault="002D0C48" w:rsidP="002D0C48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“ ข้อ 8/1  </w:t>
      </w:r>
      <w:r w:rsidRPr="002170A6">
        <w:rPr>
          <w:rFonts w:ascii="TH SarabunIT๙" w:hAnsi="TH SarabunIT๙" w:cs="TH SarabunIT๙"/>
          <w:sz w:val="32"/>
          <w:szCs w:val="32"/>
          <w:cs/>
        </w:rPr>
        <w:t xml:space="preserve">เพื่อประโยชน์ในการรักษาความสะอาดและการจัดระเบียบในการเก็บขนและกำจัดขยะมูลฝอย </w:t>
      </w:r>
      <w:r>
        <w:rPr>
          <w:rFonts w:ascii="TH SarabunIT๙" w:hAnsi="TH SarabunIT๙" w:cs="TH SarabunIT๙" w:hint="cs"/>
          <w:sz w:val="32"/>
          <w:szCs w:val="32"/>
          <w:cs/>
        </w:rPr>
        <w:t>จึงให้ดำเนินการดังนี้</w:t>
      </w:r>
    </w:p>
    <w:p w:rsidR="002D0C48" w:rsidRPr="00DC0EF2" w:rsidRDefault="002D0C48" w:rsidP="00DC0EF2">
      <w:pPr>
        <w:pStyle w:val="a3"/>
        <w:numPr>
          <w:ilvl w:val="0"/>
          <w:numId w:val="9"/>
        </w:numPr>
        <w:tabs>
          <w:tab w:val="left" w:pos="1843"/>
        </w:tabs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DC0EF2">
        <w:rPr>
          <w:rFonts w:ascii="TH SarabunIT๙" w:hAnsi="TH SarabunIT๙" w:cs="TH SarabunIT๙" w:hint="cs"/>
          <w:sz w:val="32"/>
          <w:szCs w:val="32"/>
          <w:cs/>
        </w:rPr>
        <w:t>ให้ทุกครัวเรือน  เจ้าของหรือผู้ครอบครองอาคารหรือสถานที่</w:t>
      </w:r>
      <w:r w:rsidR="003B659B" w:rsidRPr="00DC0E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C0EF2">
        <w:rPr>
          <w:rFonts w:ascii="TH SarabunIT๙" w:hAnsi="TH SarabunIT๙" w:cs="TH SarabunIT๙" w:hint="cs"/>
          <w:sz w:val="32"/>
          <w:szCs w:val="32"/>
          <w:cs/>
        </w:rPr>
        <w:t xml:space="preserve">ซึ่งอยู่ในเขตพื้นที่ให้บริการ  เก็บ ขน  หรือ  กำจัดสิ่งปฏิกูลหรือมูลฝอยของ  .....(อปท.).............. </w:t>
      </w:r>
      <w:r w:rsidRPr="00DC0EF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C0EF2">
        <w:rPr>
          <w:rFonts w:ascii="TH SarabunIT๙" w:hAnsi="TH SarabunIT๙" w:cs="TH SarabunIT๙" w:hint="cs"/>
          <w:sz w:val="32"/>
          <w:szCs w:val="32"/>
          <w:cs/>
        </w:rPr>
        <w:t>ลดปริมาณการใช้สินค้าหรือภาชนะบรรจุสินค้าที่ไม่จำเป็น และทำให้เกิดขยะโดยให้มาใช้สินค้าชนิดเติม</w:t>
      </w:r>
      <w:r w:rsidR="003B659B" w:rsidRPr="00DC0E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C0EF2">
        <w:rPr>
          <w:rFonts w:ascii="TH SarabunIT๙" w:hAnsi="TH SarabunIT๙" w:cs="TH SarabunIT๙" w:hint="cs"/>
          <w:sz w:val="32"/>
          <w:szCs w:val="32"/>
          <w:cs/>
        </w:rPr>
        <w:t>หรือ ใช้ตะกร้าจ่ายตลาด แทนการใช้ถุงพลาสติกหรือใช้ภาชนะที่ย่อยสลายได้ง่าย  และให้</w:t>
      </w:r>
      <w:r w:rsidRPr="00DC0EF2">
        <w:rPr>
          <w:rFonts w:ascii="TH SarabunIT๙" w:hAnsi="TH SarabunIT๙" w:cs="TH SarabunIT๙"/>
          <w:sz w:val="32"/>
          <w:szCs w:val="32"/>
          <w:cs/>
        </w:rPr>
        <w:t>คัดแยกขยะ  โดยแบ่งขยะออกเป็น  4  ประเภท  ดังนี้</w:t>
      </w:r>
    </w:p>
    <w:p w:rsidR="002D0C48" w:rsidRDefault="002D0C48" w:rsidP="00DC0EF2">
      <w:pPr>
        <w:pStyle w:val="a3"/>
        <w:numPr>
          <w:ilvl w:val="1"/>
          <w:numId w:val="10"/>
        </w:numPr>
        <w:tabs>
          <w:tab w:val="left" w:pos="1843"/>
        </w:tabs>
        <w:spacing w:after="0" w:line="240" w:lineRule="auto"/>
        <w:ind w:hanging="2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ขยะย่อยสลายง่าย  เช่น  พืช  ผัก  ผลไม้  เศษอาหาร</w:t>
      </w:r>
    </w:p>
    <w:p w:rsidR="002D0C48" w:rsidRDefault="002D0C48" w:rsidP="00DC0EF2">
      <w:pPr>
        <w:pStyle w:val="a3"/>
        <w:numPr>
          <w:ilvl w:val="1"/>
          <w:numId w:val="10"/>
        </w:numPr>
        <w:tabs>
          <w:tab w:val="left" w:pos="1843"/>
        </w:tabs>
        <w:spacing w:after="0" w:line="240" w:lineRule="auto"/>
        <w:ind w:right="-143" w:hanging="2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ขยะย่อยสลายยาก (ขยะรีไซเคิล)  เช่น พลาสติก ไม้  ยาง  ผ้า  แก้ว  กระดาษ  โลหะ</w:t>
      </w:r>
    </w:p>
    <w:p w:rsidR="002D0C48" w:rsidRDefault="002D0C48" w:rsidP="00DC0EF2">
      <w:pPr>
        <w:pStyle w:val="a3"/>
        <w:numPr>
          <w:ilvl w:val="1"/>
          <w:numId w:val="10"/>
        </w:numPr>
        <w:tabs>
          <w:tab w:val="left" w:pos="1843"/>
        </w:tabs>
        <w:spacing w:after="0" w:line="240" w:lineRule="auto"/>
        <w:ind w:left="1843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ขยะอันตราย (ขยะมีสารพิษ)  เช่น  กระป๋องสีสเปรย์  ขวดใส่สารเคมี  แบตเตอรี่  ถ่านไฟฉาย  หลอดไฟฟ้า</w:t>
      </w:r>
    </w:p>
    <w:p w:rsidR="002D0C48" w:rsidRDefault="002D0C48" w:rsidP="00DC0EF2">
      <w:pPr>
        <w:pStyle w:val="a3"/>
        <w:numPr>
          <w:ilvl w:val="1"/>
          <w:numId w:val="10"/>
        </w:numPr>
        <w:tabs>
          <w:tab w:val="left" w:pos="1843"/>
        </w:tabs>
        <w:spacing w:after="0" w:line="240" w:lineRule="auto"/>
        <w:ind w:hanging="2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ขยะทั่วไป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jc w:val="right"/>
        <w:rPr>
          <w:rFonts w:ascii="TH SarabunIT๙" w:hAnsi="TH SarabunIT๙" w:cs="TH SarabunIT๙"/>
          <w:sz w:val="32"/>
          <w:szCs w:val="32"/>
        </w:rPr>
      </w:pPr>
      <w:proofErr w:type="gramStart"/>
      <w:r>
        <w:rPr>
          <w:rFonts w:ascii="TH SarabunIT๙" w:hAnsi="TH SarabunIT๙" w:cs="TH SarabunIT๙"/>
          <w:sz w:val="32"/>
          <w:szCs w:val="32"/>
        </w:rPr>
        <w:t>/2.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องค์การ...</w:t>
      </w:r>
      <w:proofErr w:type="gramEnd"/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jc w:val="right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jc w:val="right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jc w:val="right"/>
        <w:rPr>
          <w:rFonts w:ascii="TH SarabunIT๙" w:hAnsi="TH SarabunIT๙" w:cs="TH SarabunIT๙" w:hint="cs"/>
          <w:sz w:val="32"/>
          <w:szCs w:val="32"/>
        </w:rPr>
      </w:pPr>
    </w:p>
    <w:p w:rsidR="00030CFF" w:rsidRDefault="00030CFF" w:rsidP="002D0C48">
      <w:pPr>
        <w:pStyle w:val="a3"/>
        <w:tabs>
          <w:tab w:val="left" w:pos="1701"/>
        </w:tabs>
        <w:spacing w:after="0" w:line="240" w:lineRule="auto"/>
        <w:ind w:left="1898"/>
        <w:jc w:val="right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2258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- 2 -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1898"/>
        <w:rPr>
          <w:rFonts w:ascii="TH SarabunIT๙" w:hAnsi="TH SarabunIT๙" w:cs="TH SarabunIT๙"/>
          <w:sz w:val="32"/>
          <w:szCs w:val="32"/>
        </w:rPr>
      </w:pPr>
    </w:p>
    <w:p w:rsidR="002D0C48" w:rsidRDefault="00DC0EF2" w:rsidP="00DC0EF2">
      <w:pPr>
        <w:pStyle w:val="a3"/>
        <w:numPr>
          <w:ilvl w:val="0"/>
          <w:numId w:val="11"/>
        </w:numPr>
        <w:tabs>
          <w:tab w:val="left" w:pos="1843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0C4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องค์การบริหารส่วนตำบล/เทศบาลตำบล...........  ได้จัดหาภาชนะรองรับขยะแบบแยกประเภทตาม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2D0C4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F874A7">
        <w:rPr>
          <w:rFonts w:ascii="TH SarabunIT๙" w:hAnsi="TH SarabunIT๙" w:cs="TH SarabunIT๙" w:hint="cs"/>
          <w:sz w:val="32"/>
          <w:szCs w:val="32"/>
          <w:cs/>
        </w:rPr>
        <w:t>)</w:t>
      </w:r>
      <w:r w:rsidR="002D0C48">
        <w:rPr>
          <w:rFonts w:ascii="TH SarabunIT๙" w:hAnsi="TH SarabunIT๙" w:cs="TH SarabunIT๙" w:hint="cs"/>
          <w:sz w:val="32"/>
          <w:szCs w:val="32"/>
          <w:cs/>
        </w:rPr>
        <w:t xml:space="preserve">  โดยจัดวางในบริเวณดังต่อไปนี้</w:t>
      </w:r>
    </w:p>
    <w:p w:rsidR="002D0C48" w:rsidRPr="007D2BFD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2.1................(ระบุสถานที่รวบรวม )......</w:t>
      </w:r>
    </w:p>
    <w:p w:rsidR="002D0C48" w:rsidRPr="007D2BFD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2.2................(ระบุสถานที่รวบรวม )......</w:t>
      </w:r>
    </w:p>
    <w:p w:rsidR="002D0C48" w:rsidRPr="007D2BFD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2.3................(ระบุสถานที่รวบรวม )......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สำหรับขยะทั่วไปให้ใส่ถุงดำ หรือ  ถังขยะที่  องค์การบริหารส่วนตำบล/เทศบาลตำบล..............จัดไว้แล้วแต่เดิม</w:t>
      </w:r>
    </w:p>
    <w:p w:rsidR="002D0C48" w:rsidRDefault="002D0C48" w:rsidP="003B659B">
      <w:pPr>
        <w:pStyle w:val="a3"/>
        <w:tabs>
          <w:tab w:val="left" w:pos="1701"/>
        </w:tabs>
        <w:spacing w:after="0" w:line="240" w:lineRule="auto"/>
        <w:ind w:left="0"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(3.)  องค์การบริหารส่วนตำบล/เทศบาลตำบล..............................จะดำเนินการเก็บขยะมูลฝอยที่ได้คัดแยกดังกล่าวข้างต้น  ทุกวันที่........(ระบุตามวันเวลาพื้นที่ในการจัดเก็บของ อปท.)............................  เพื่อนำไปกำจัดตามวิธีการที่เหมาะสมต่อไป</w:t>
      </w:r>
    </w:p>
    <w:p w:rsidR="002D0C48" w:rsidRDefault="002D0C48" w:rsidP="003B659B">
      <w:pPr>
        <w:pStyle w:val="a3"/>
        <w:tabs>
          <w:tab w:val="left" w:pos="1701"/>
        </w:tabs>
        <w:spacing w:after="0" w:line="240" w:lineRule="auto"/>
        <w:ind w:left="0"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(4.)  หากครัวเรือน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B659B" w:rsidRPr="00F874A7">
        <w:rPr>
          <w:rFonts w:ascii="TH SarabunIT๙" w:hAnsi="TH SarabunIT๙" w:cs="TH SarabunIT๙" w:hint="cs"/>
          <w:sz w:val="32"/>
          <w:szCs w:val="32"/>
          <w:cs/>
        </w:rPr>
        <w:t>เจ้าของหรือผู้ครอบครองอาคารหรือสถานที่</w:t>
      </w:r>
      <w:r w:rsidRPr="00F874A7">
        <w:rPr>
          <w:rFonts w:ascii="TH SarabunIT๙" w:hAnsi="TH SarabunIT๙" w:cs="TH SarabunIT๙" w:hint="cs"/>
          <w:sz w:val="32"/>
          <w:szCs w:val="32"/>
          <w:cs/>
        </w:rPr>
        <w:t>ใด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ทิ้งขยะโดยไม่มีการ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คัดแยก  องค์การบริหารส่วนตำบล/เทศบาลตำบล  จะจัดส่งเจ้าหน้าที่ไปชี้แจง</w:t>
      </w:r>
      <w:r w:rsidR="003B659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ทำความเข้าใจ  ในการคัดแยกขยะอย่างถูกต้องต่อไป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(5.) หมู่บ้าน/ชุมชน ใดมีการคัดแยกขยะพร้อมเพรียงทุกครัวเรือน องค์การบริหาร           ส่วนตำบล/เทศบาลตำบล......................  จะออกประกาศ/จัดทำป้ายประกาศ  เพื่อเป็นเกียรติแก่หมู่บ้าน/ชุมชน  ต่อไป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ประกาศ  ณ  วันที่.................................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(ลงชื่อ)...................................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(นายก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/ เทศบาล)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เห็นชอบ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(นายอำเภอ............/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ผวจ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</w:p>
    <w:p w:rsidR="002D0C48" w:rsidRDefault="002D0C48" w:rsidP="002D0C48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5848F3" w:rsidRDefault="005848F3" w:rsidP="007D2BFD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p w:rsidR="005848F3" w:rsidRPr="00F874A7" w:rsidRDefault="00F874A7" w:rsidP="00F874A7">
      <w:pPr>
        <w:pStyle w:val="a3"/>
        <w:tabs>
          <w:tab w:val="left" w:pos="1701"/>
        </w:tabs>
        <w:spacing w:after="0" w:line="240" w:lineRule="auto"/>
        <w:ind w:left="0"/>
        <w:rPr>
          <w:rFonts w:ascii="TH SarabunIT๙" w:hAnsi="TH SarabunIT๙" w:cs="TH SarabunIT๙"/>
          <w:sz w:val="28"/>
        </w:rPr>
      </w:pPr>
      <w:r w:rsidRPr="00F874A7">
        <w:rPr>
          <w:rFonts w:ascii="TH SarabunIT๙" w:hAnsi="TH SarabunIT๙" w:cs="TH SarabunIT๙" w:hint="cs"/>
          <w:sz w:val="28"/>
          <w:cs/>
        </w:rPr>
        <w:t>หมายเหตุ  (1)  หมายถึง พ.ศ. ที่ อปท. ออกข้อบัญญัติเพิ่มเติมใส่เมื่อได้รับอนุมัติข้อบัญญัติจาก นอ./ผวจ.แล้ว</w:t>
      </w:r>
    </w:p>
    <w:p w:rsidR="00F874A7" w:rsidRDefault="00F874A7" w:rsidP="00F874A7">
      <w:pPr>
        <w:pStyle w:val="a3"/>
        <w:numPr>
          <w:ilvl w:val="0"/>
          <w:numId w:val="9"/>
        </w:numPr>
        <w:tabs>
          <w:tab w:val="left" w:pos="1701"/>
        </w:tabs>
        <w:spacing w:after="0" w:line="240" w:lineRule="auto"/>
        <w:ind w:left="1134" w:hanging="283"/>
        <w:rPr>
          <w:rFonts w:ascii="TH SarabunIT๙" w:hAnsi="TH SarabunIT๙" w:cs="TH SarabunIT๙"/>
          <w:sz w:val="28"/>
        </w:rPr>
      </w:pPr>
      <w:r w:rsidRPr="00F874A7">
        <w:rPr>
          <w:rFonts w:ascii="TH SarabunIT๙" w:hAnsi="TH SarabunIT๙" w:cs="TH SarabunIT๙" w:hint="cs"/>
          <w:sz w:val="28"/>
          <w:cs/>
        </w:rPr>
        <w:t xml:space="preserve"> หมายถึง</w:t>
      </w:r>
      <w:r>
        <w:rPr>
          <w:rFonts w:ascii="TH SarabunIT๙" w:hAnsi="TH SarabunIT๙" w:cs="TH SarabunIT๙" w:hint="cs"/>
          <w:sz w:val="28"/>
          <w:cs/>
        </w:rPr>
        <w:t xml:space="preserve"> พ.ศ. ที่ อปท. ออกข้อบัญญัติฉบับเดิม</w:t>
      </w:r>
    </w:p>
    <w:p w:rsidR="00F874A7" w:rsidRDefault="00F874A7" w:rsidP="00F874A7">
      <w:pPr>
        <w:pStyle w:val="a3"/>
        <w:numPr>
          <w:ilvl w:val="0"/>
          <w:numId w:val="12"/>
        </w:numPr>
        <w:tabs>
          <w:tab w:val="left" w:pos="1701"/>
        </w:tabs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ข้อ  8/1  เป็นการเรียงข้อตามตัวอย่างร่างข้อบัญญัติของกรมอนามัย เรื่องการกำจัดสิ่งปฏิกูลมูลฝอย</w:t>
      </w:r>
    </w:p>
    <w:p w:rsidR="00F874A7" w:rsidRDefault="00F874A7" w:rsidP="00F874A7">
      <w:pPr>
        <w:pStyle w:val="a3"/>
        <w:tabs>
          <w:tab w:val="left" w:pos="1701"/>
        </w:tabs>
        <w:spacing w:after="0" w:line="240" w:lineRule="auto"/>
        <w:ind w:left="1211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สำหรับ อปท. ให้ตรวจสอบข้อบัญญัติของ อปท. เอง ว่าสมควรเป็นข้อใด</w:t>
      </w:r>
    </w:p>
    <w:p w:rsidR="00F874A7" w:rsidRPr="00F874A7" w:rsidRDefault="00F874A7" w:rsidP="00F874A7">
      <w:pPr>
        <w:pStyle w:val="a3"/>
        <w:numPr>
          <w:ilvl w:val="0"/>
          <w:numId w:val="12"/>
        </w:numPr>
        <w:tabs>
          <w:tab w:val="left" w:pos="1701"/>
        </w:tabs>
        <w:spacing w:after="0" w:line="240" w:lineRule="auto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 xml:space="preserve">การใช้บังคับข้อบัญญัติในข้อ 2  ให้ระบุตามประเภท อปท. เช่น  </w:t>
      </w:r>
      <w:proofErr w:type="spellStart"/>
      <w:r>
        <w:rPr>
          <w:rFonts w:ascii="TH SarabunIT๙" w:hAnsi="TH SarabunIT๙" w:cs="TH SarabunIT๙" w:hint="cs"/>
          <w:sz w:val="28"/>
          <w:cs/>
        </w:rPr>
        <w:t>พรบ</w:t>
      </w:r>
      <w:proofErr w:type="spellEnd"/>
      <w:r>
        <w:rPr>
          <w:rFonts w:ascii="TH SarabunIT๙" w:hAnsi="TH SarabunIT๙" w:cs="TH SarabunIT๙" w:hint="cs"/>
          <w:sz w:val="28"/>
          <w:cs/>
        </w:rPr>
        <w:t xml:space="preserve">.เทศบาลกำหนดให้ประกาศ 7 วัน  ส่วน  </w:t>
      </w:r>
      <w:proofErr w:type="spellStart"/>
      <w:r>
        <w:rPr>
          <w:rFonts w:ascii="TH SarabunIT๙" w:hAnsi="TH SarabunIT๙" w:cs="TH SarabunIT๙" w:hint="cs"/>
          <w:sz w:val="28"/>
          <w:cs/>
        </w:rPr>
        <w:t>อบต</w:t>
      </w:r>
      <w:proofErr w:type="spellEnd"/>
      <w:r>
        <w:rPr>
          <w:rFonts w:ascii="TH SarabunIT๙" w:hAnsi="TH SarabunIT๙" w:cs="TH SarabunIT๙" w:hint="cs"/>
          <w:sz w:val="28"/>
          <w:cs/>
        </w:rPr>
        <w:t>. ไม่ได้กำหนดไว้ (ตามความเหมาะสม)</w:t>
      </w:r>
    </w:p>
    <w:p w:rsidR="005848F3" w:rsidRDefault="005848F3" w:rsidP="007D2BFD">
      <w:pPr>
        <w:pStyle w:val="a3"/>
        <w:tabs>
          <w:tab w:val="left" w:pos="1701"/>
        </w:tabs>
        <w:spacing w:after="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</w:p>
    <w:sectPr w:rsidR="005848F3" w:rsidSect="00464152">
      <w:pgSz w:w="11906" w:h="16838" w:code="9"/>
      <w:pgMar w:top="992" w:right="1134" w:bottom="249" w:left="1701" w:header="720" w:footer="22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2C65"/>
    <w:multiLevelType w:val="hybridMultilevel"/>
    <w:tmpl w:val="AAE8F88A"/>
    <w:lvl w:ilvl="0" w:tplc="4078BF3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AF5CD3"/>
    <w:multiLevelType w:val="hybridMultilevel"/>
    <w:tmpl w:val="864690AE"/>
    <w:lvl w:ilvl="0" w:tplc="DDD02032">
      <w:start w:val="2"/>
      <w:numFmt w:val="decimal"/>
      <w:lvlText w:val="(%1.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1FED6DAF"/>
    <w:multiLevelType w:val="hybridMultilevel"/>
    <w:tmpl w:val="A50C4EAC"/>
    <w:lvl w:ilvl="0" w:tplc="0CE6457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B07D6F"/>
    <w:multiLevelType w:val="hybridMultilevel"/>
    <w:tmpl w:val="0D862BAC"/>
    <w:lvl w:ilvl="0" w:tplc="1D2EE6E8">
      <w:start w:val="2"/>
      <w:numFmt w:val="decimal"/>
      <w:lvlText w:val="(%1.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2CE510DB"/>
    <w:multiLevelType w:val="multilevel"/>
    <w:tmpl w:val="64A6D5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04" w:hanging="1800"/>
      </w:pPr>
      <w:rPr>
        <w:rFonts w:hint="default"/>
      </w:rPr>
    </w:lvl>
  </w:abstractNum>
  <w:abstractNum w:abstractNumId="5">
    <w:nsid w:val="2E301A1D"/>
    <w:multiLevelType w:val="multilevel"/>
    <w:tmpl w:val="13FE736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6">
    <w:nsid w:val="336E2FB5"/>
    <w:multiLevelType w:val="multilevel"/>
    <w:tmpl w:val="F9C45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3DCA1C7B"/>
    <w:multiLevelType w:val="hybridMultilevel"/>
    <w:tmpl w:val="4E3476A2"/>
    <w:lvl w:ilvl="0" w:tplc="7CEA99BC">
      <w:start w:val="2"/>
      <w:numFmt w:val="bullet"/>
      <w:lvlText w:val="-"/>
      <w:lvlJc w:val="left"/>
      <w:pPr>
        <w:ind w:left="1211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FE70DF3"/>
    <w:multiLevelType w:val="hybridMultilevel"/>
    <w:tmpl w:val="871819B2"/>
    <w:lvl w:ilvl="0" w:tplc="536004F4">
      <w:start w:val="4"/>
      <w:numFmt w:val="bullet"/>
      <w:lvlText w:val="-"/>
      <w:lvlJc w:val="left"/>
      <w:pPr>
        <w:ind w:left="1778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5504387D"/>
    <w:multiLevelType w:val="hybridMultilevel"/>
    <w:tmpl w:val="314A6462"/>
    <w:lvl w:ilvl="0" w:tplc="5B928B9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90B27"/>
    <w:multiLevelType w:val="hybridMultilevel"/>
    <w:tmpl w:val="2DBC0A5C"/>
    <w:lvl w:ilvl="0" w:tplc="E69468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lang w:bidi="th-TH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F5EBB"/>
    <w:multiLevelType w:val="hybridMultilevel"/>
    <w:tmpl w:val="74185FFC"/>
    <w:lvl w:ilvl="0" w:tplc="5BC62C0E">
      <w:start w:val="1"/>
      <w:numFmt w:val="bullet"/>
      <w:lvlText w:val="-"/>
      <w:lvlJc w:val="left"/>
      <w:pPr>
        <w:ind w:left="2258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3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D6"/>
    <w:rsid w:val="00030CFF"/>
    <w:rsid w:val="000979D6"/>
    <w:rsid w:val="0019025E"/>
    <w:rsid w:val="001A3CA7"/>
    <w:rsid w:val="002170A6"/>
    <w:rsid w:val="00256F9D"/>
    <w:rsid w:val="002D0C48"/>
    <w:rsid w:val="003635EE"/>
    <w:rsid w:val="003A7437"/>
    <w:rsid w:val="003B659B"/>
    <w:rsid w:val="00464152"/>
    <w:rsid w:val="00480451"/>
    <w:rsid w:val="005848F3"/>
    <w:rsid w:val="006C5257"/>
    <w:rsid w:val="006F5811"/>
    <w:rsid w:val="007747FF"/>
    <w:rsid w:val="007D2BFD"/>
    <w:rsid w:val="00886B7D"/>
    <w:rsid w:val="00921C39"/>
    <w:rsid w:val="0096297B"/>
    <w:rsid w:val="00D47FBB"/>
    <w:rsid w:val="00D63F56"/>
    <w:rsid w:val="00DC0EF2"/>
    <w:rsid w:val="00DE280F"/>
    <w:rsid w:val="00EA7E45"/>
    <w:rsid w:val="00F8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48F3"/>
    <w:pPr>
      <w:keepNext/>
      <w:spacing w:after="0" w:line="240" w:lineRule="auto"/>
      <w:jc w:val="center"/>
      <w:outlineLvl w:val="0"/>
    </w:pPr>
    <w:rPr>
      <w:rFonts w:ascii="Cordia New" w:eastAsia="Cordia New" w:hAnsi="Cordia New" w:cs="Cordia New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0A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5848F3"/>
    <w:rPr>
      <w:rFonts w:ascii="Cordia New" w:eastAsia="Cordia New" w:hAnsi="Cordia New" w:cs="Cordia New"/>
      <w:b/>
      <w:bCs/>
      <w:sz w:val="40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6F581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F581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48F3"/>
    <w:pPr>
      <w:keepNext/>
      <w:spacing w:after="0" w:line="240" w:lineRule="auto"/>
      <w:jc w:val="center"/>
      <w:outlineLvl w:val="0"/>
    </w:pPr>
    <w:rPr>
      <w:rFonts w:ascii="Cordia New" w:eastAsia="Cordia New" w:hAnsi="Cordia New" w:cs="Cordia New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0A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5848F3"/>
    <w:rPr>
      <w:rFonts w:ascii="Cordia New" w:eastAsia="Cordia New" w:hAnsi="Cordia New" w:cs="Cordia New"/>
      <w:b/>
      <w:bCs/>
      <w:sz w:val="40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6F581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F581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2494D-665D-4FB7-87CD-9B82F552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2015-02-02T05:44:00Z</cp:lastPrinted>
  <dcterms:created xsi:type="dcterms:W3CDTF">2015-01-28T04:03:00Z</dcterms:created>
  <dcterms:modified xsi:type="dcterms:W3CDTF">2015-02-02T05:44:00Z</dcterms:modified>
</cp:coreProperties>
</file>